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Условия конфиденциальности</w:t>
      </w:r>
    </w:p>
    <w:p>
      <w:r>
        <w:t>Психолог Галина Неронова · best4soul.ru</w:t>
      </w:r>
    </w:p>
    <w:p>
      <w:r>
        <w:t>Редакция от 24 октября 2026 года</w:t>
      </w:r>
    </w:p>
    <w:p>
      <w:r>
        <w:t>Конфиденциальность распространяется на содержание консультаций, факт обращения, рабочие заметки и организационную переписку.</w:t>
      </w:r>
    </w:p>
    <w:p>
      <w:pPr>
        <w:pStyle w:val="Heading1"/>
      </w:pPr>
      <w:r>
        <w:t>1 Доступ к информации</w:t>
      </w:r>
    </w:p>
    <w:p>
      <w:r>
        <w:t>Сведения используются психологом Михайловой Галиной Владимировной, работающей под профессиональным псевдонимом Галина Неронова, в пределах согласованной работы и законных обязанностей. Родственникам, работодателю и другим лицам информация по их просьбе не сообщается. Исключения возможны только при наличии предусмотренного законом основания либо надлежащего согласия клиента.</w:t>
      </w:r>
    </w:p>
    <w:p>
      <w:pPr>
        <w:pStyle w:val="Heading1"/>
      </w:pPr>
      <w:r>
        <w:t>2 Запись и публикация</w:t>
      </w:r>
    </w:p>
    <w:p>
      <w:r>
        <w:t>Фото-, аудио- и видеозапись по умолчанию не ведётся. При возникновении необходимости запись допускается только по предварительному взаимному письменному согласию сторон с указанием цели, способа, срока хранения и круга доступа. Публикация, передача записи третьим лицам, размещение в интернете, монтаж и использование фрагментов без письменного согласия другой стороны запрещены, кроме случаев, прямо предусмотренных законом. Отказ от записи не препятствует обычной консультации.</w:t>
      </w:r>
    </w:p>
    <w:p>
      <w:pPr>
        <w:pStyle w:val="Heading1"/>
      </w:pPr>
      <w:r>
        <w:t>3 Заметки и супервизия</w:t>
      </w:r>
    </w:p>
    <w:p>
      <w:r>
        <w:t>Рабочие заметки, если ведутся, оформляются на бумаге и хранятся с ограничением доступа. Цифровая база анамнеза, автоматическая расшифровка и обработка содержания встреч средствами искусственного интеллекта не ведутся. Для супервизии используются сведения в объёме, необходимом для профессионального разбора, с исключением возможности узнать клиента. Передача идентифицируемых данных требует самостоятельного законного основания.</w:t>
      </w:r>
    </w:p>
    <w:p>
      <w:pPr>
        <w:pStyle w:val="Heading1"/>
      </w:pPr>
      <w:r>
        <w:t>4 Онлайн связь и обращения</w:t>
      </w:r>
    </w:p>
    <w:p>
      <w:r>
        <w:t>Психолог и клиент заранее согласовывают сервис видеосвязи и выбирают место, где разговор не будет слышен посторонним. Условия обработки данных сервисом связи обсуждаются до его использования. Подробную историю жизни и медицинские документы в первой организационной переписке направлять не требуется.</w:t>
      </w:r>
    </w:p>
    <w:p>
      <w:r>
        <w:t>Вопросы о конфиденциальности и обработке данных направляются на info@best4soul.ru. Почтовый адрес для корреспонденции предоставляется по запросу на эту почту. Условия конфиденциальности рассматриваются вместе с политикой обработки данных и индивидуальным договором; отдельная подпись под этим информационным документом не требуется.</w:t>
      </w:r>
    </w:p>
    <w:sectPr w:rsidR="00FC693F" w:rsidRPr="0006063C" w:rsidSect="00034616">
      <w:pgSz w:w="11906" w:h="16838"/>
      <w:pgMar w:top="1020" w:right="1191" w:bottom="1020" w:left="119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Условия конфиденциальности</dc:title>
  <dc:subject/>
  <dc:creator>Галина Неронова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